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B88" w14:textId="77777777" w:rsidR="00DC5DEB" w:rsidRDefault="00DC5DEB">
      <w:pPr>
        <w:pStyle w:val="Corpotesto"/>
        <w:spacing w:before="362"/>
        <w:rPr>
          <w:rFonts w:ascii="Times New Roman"/>
          <w:sz w:val="44"/>
        </w:rPr>
      </w:pPr>
    </w:p>
    <w:p w14:paraId="3B5AA170" w14:textId="77777777" w:rsidR="00DC5DEB" w:rsidRDefault="00000000">
      <w:pPr>
        <w:pStyle w:val="Titolo1"/>
      </w:pPr>
      <w:r>
        <w:rPr>
          <w:color w:val="8593FB"/>
          <w:w w:val="105"/>
        </w:rPr>
        <w:t xml:space="preserve">Bando Premio </w:t>
      </w:r>
      <w:r>
        <w:rPr>
          <w:color w:val="8593FB"/>
          <w:spacing w:val="-2"/>
          <w:w w:val="105"/>
        </w:rPr>
        <w:t>Dusmet</w:t>
      </w:r>
    </w:p>
    <w:p w14:paraId="1EF02825" w14:textId="2B92045E" w:rsidR="00DC5DEB" w:rsidRPr="00690BAF" w:rsidRDefault="00000000">
      <w:pPr>
        <w:spacing w:before="5"/>
        <w:rPr>
          <w:sz w:val="42"/>
          <w:szCs w:val="42"/>
        </w:rPr>
      </w:pPr>
      <w:r w:rsidRPr="00690BAF">
        <w:rPr>
          <w:color w:val="8593FB"/>
          <w:sz w:val="42"/>
          <w:szCs w:val="42"/>
        </w:rPr>
        <w:t>Life</w:t>
      </w:r>
      <w:r w:rsidRPr="00690BAF">
        <w:rPr>
          <w:color w:val="8593FB"/>
          <w:spacing w:val="33"/>
          <w:sz w:val="42"/>
          <w:szCs w:val="42"/>
        </w:rPr>
        <w:t xml:space="preserve"> </w:t>
      </w:r>
      <w:r w:rsidRPr="00690BAF">
        <w:rPr>
          <w:color w:val="8593FB"/>
          <w:sz w:val="42"/>
          <w:szCs w:val="42"/>
        </w:rPr>
        <w:t>Science</w:t>
      </w:r>
      <w:r w:rsidRPr="00690BAF">
        <w:rPr>
          <w:color w:val="8593FB"/>
          <w:spacing w:val="33"/>
          <w:sz w:val="42"/>
          <w:szCs w:val="42"/>
        </w:rPr>
        <w:t xml:space="preserve"> </w:t>
      </w:r>
      <w:r w:rsidR="00690BAF" w:rsidRPr="00690BAF">
        <w:rPr>
          <w:color w:val="8593FB"/>
          <w:spacing w:val="33"/>
          <w:sz w:val="42"/>
          <w:szCs w:val="42"/>
        </w:rPr>
        <w:t>– Intelligenza Artificiale (LS- IA)</w:t>
      </w:r>
    </w:p>
    <w:p w14:paraId="7E40E0D7" w14:textId="77777777" w:rsidR="00DC5DEB" w:rsidRPr="00690BAF" w:rsidRDefault="00DC5DEB">
      <w:pPr>
        <w:pStyle w:val="Corpotesto"/>
        <w:spacing w:before="252"/>
        <w:rPr>
          <w:sz w:val="34"/>
          <w:szCs w:val="34"/>
        </w:rPr>
      </w:pPr>
    </w:p>
    <w:p w14:paraId="19FE8A4D" w14:textId="39FB3E67" w:rsidR="00DC5DEB" w:rsidRDefault="00000000">
      <w:pPr>
        <w:rPr>
          <w:sz w:val="26"/>
        </w:rPr>
      </w:pPr>
      <w:r>
        <w:rPr>
          <w:sz w:val="26"/>
        </w:rPr>
        <w:t>/</w:t>
      </w:r>
      <w:r>
        <w:rPr>
          <w:spacing w:val="35"/>
          <w:sz w:val="26"/>
        </w:rPr>
        <w:t xml:space="preserve"> </w:t>
      </w:r>
      <w:r>
        <w:rPr>
          <w:sz w:val="26"/>
        </w:rPr>
        <w:t>Edizione</w:t>
      </w:r>
      <w:r>
        <w:rPr>
          <w:spacing w:val="38"/>
          <w:sz w:val="26"/>
        </w:rPr>
        <w:t xml:space="preserve"> </w:t>
      </w:r>
      <w:r>
        <w:rPr>
          <w:spacing w:val="-4"/>
          <w:sz w:val="26"/>
        </w:rPr>
        <w:t>202</w:t>
      </w:r>
      <w:r w:rsidR="008F1423">
        <w:rPr>
          <w:spacing w:val="-4"/>
          <w:sz w:val="26"/>
        </w:rPr>
        <w:t>6</w:t>
      </w:r>
    </w:p>
    <w:p w14:paraId="550C588E" w14:textId="77777777" w:rsidR="00DC5DEB" w:rsidRDefault="00000000">
      <w:pPr>
        <w:spacing w:before="3"/>
        <w:rPr>
          <w:b/>
          <w:sz w:val="26"/>
        </w:rPr>
      </w:pPr>
      <w:r>
        <w:rPr>
          <w:b/>
          <w:spacing w:val="-2"/>
          <w:w w:val="105"/>
          <w:sz w:val="26"/>
        </w:rPr>
        <w:t>Fondazione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Dusmet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&amp;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Expomedicina</w:t>
      </w:r>
    </w:p>
    <w:p w14:paraId="55AE1C59" w14:textId="77777777" w:rsidR="00DC5DEB" w:rsidRDefault="00DC5DEB">
      <w:pPr>
        <w:pStyle w:val="Corpotesto"/>
        <w:rPr>
          <w:b/>
          <w:sz w:val="26"/>
        </w:rPr>
      </w:pPr>
    </w:p>
    <w:p w14:paraId="1382573B" w14:textId="77777777" w:rsidR="00DC5DEB" w:rsidRDefault="00DC5DEB">
      <w:pPr>
        <w:pStyle w:val="Corpotesto"/>
        <w:spacing w:before="194"/>
        <w:rPr>
          <w:b/>
          <w:sz w:val="26"/>
        </w:rPr>
      </w:pPr>
    </w:p>
    <w:p w14:paraId="0A591E32" w14:textId="4A6D1456" w:rsidR="00DC5DEB" w:rsidRDefault="00000000">
      <w:pPr>
        <w:pStyle w:val="Titolo2"/>
      </w:pPr>
      <w:bookmarkStart w:id="0" w:name="Art._1_–_Finalità_dell’Iniziativa_"/>
      <w:bookmarkEnd w:id="0"/>
      <w:r>
        <w:rPr>
          <w:color w:val="8593FB"/>
          <w:w w:val="110"/>
        </w:rPr>
        <w:t>Art.</w:t>
      </w:r>
      <w:r>
        <w:rPr>
          <w:color w:val="8593FB"/>
          <w:spacing w:val="-16"/>
          <w:w w:val="110"/>
        </w:rPr>
        <w:t xml:space="preserve"> </w:t>
      </w:r>
      <w:r>
        <w:rPr>
          <w:color w:val="8593FB"/>
        </w:rPr>
        <w:t>1</w:t>
      </w:r>
      <w:r>
        <w:rPr>
          <w:color w:val="8593FB"/>
          <w:spacing w:val="-4"/>
        </w:rPr>
        <w:t xml:space="preserve"> </w:t>
      </w:r>
      <w:r>
        <w:rPr>
          <w:color w:val="8593FB"/>
          <w:w w:val="110"/>
        </w:rPr>
        <w:t>–</w:t>
      </w:r>
      <w:r>
        <w:rPr>
          <w:color w:val="8593FB"/>
          <w:spacing w:val="-15"/>
          <w:w w:val="110"/>
        </w:rPr>
        <w:t xml:space="preserve"> </w:t>
      </w:r>
      <w:r w:rsidR="008F1423">
        <w:rPr>
          <w:color w:val="8593FB"/>
          <w:w w:val="110"/>
        </w:rPr>
        <w:t>Finalità</w:t>
      </w:r>
      <w:r>
        <w:rPr>
          <w:color w:val="8593FB"/>
          <w:spacing w:val="-15"/>
          <w:w w:val="110"/>
        </w:rPr>
        <w:t xml:space="preserve"> </w:t>
      </w:r>
      <w:r>
        <w:rPr>
          <w:color w:val="8593FB"/>
          <w:spacing w:val="-2"/>
          <w:w w:val="110"/>
        </w:rPr>
        <w:t>dell’Iniziativa</w:t>
      </w:r>
    </w:p>
    <w:p w14:paraId="6A176145" w14:textId="77777777" w:rsidR="00690BAF" w:rsidRDefault="00690BAF" w:rsidP="00690BAF">
      <w:pPr>
        <w:spacing w:after="200"/>
        <w:jc w:val="both"/>
        <w:rPr>
          <w:w w:val="110"/>
        </w:rPr>
      </w:pPr>
    </w:p>
    <w:p w14:paraId="0C080154" w14:textId="34BD8B9A" w:rsidR="00690BAF" w:rsidRPr="00690BAF" w:rsidRDefault="00690BAF" w:rsidP="002E39A8">
      <w:pPr>
        <w:spacing w:after="200" w:line="276" w:lineRule="auto"/>
        <w:jc w:val="both"/>
        <w:rPr>
          <w:w w:val="110"/>
        </w:rPr>
      </w:pPr>
      <w:r w:rsidRPr="00690BAF">
        <w:rPr>
          <w:w w:val="110"/>
        </w:rPr>
        <w:t xml:space="preserve">La Fondazione G.B. Dusmet, in collaborazione con Expomedicina – evento nazionale su sanità, innovazione e salute che si terrà a </w:t>
      </w:r>
      <w:r w:rsidRPr="00690BAF">
        <w:rPr>
          <w:b/>
          <w:bCs/>
          <w:color w:val="8593FB"/>
          <w:spacing w:val="-2"/>
          <w:w w:val="110"/>
        </w:rPr>
        <w:t>Catania</w:t>
      </w:r>
      <w:r w:rsidRPr="00690BAF">
        <w:rPr>
          <w:w w:val="110"/>
        </w:rPr>
        <w:t xml:space="preserve"> dal </w:t>
      </w:r>
      <w:r w:rsidRPr="00690BAF">
        <w:rPr>
          <w:b/>
          <w:bCs/>
          <w:color w:val="8593FB"/>
          <w:spacing w:val="-2"/>
          <w:w w:val="110"/>
        </w:rPr>
        <w:t>25 al 28 ottobre 2026</w:t>
      </w:r>
      <w:r w:rsidRPr="00690BAF">
        <w:rPr>
          <w:color w:val="5F497A" w:themeColor="accent4" w:themeShade="BF"/>
          <w:w w:val="110"/>
          <w:sz w:val="14"/>
          <w:szCs w:val="14"/>
        </w:rPr>
        <w:t xml:space="preserve"> </w:t>
      </w:r>
      <w:r w:rsidRPr="00690BAF">
        <w:rPr>
          <w:w w:val="110"/>
        </w:rPr>
        <w:t xml:space="preserve">presso il </w:t>
      </w:r>
      <w:r w:rsidRPr="00690BAF">
        <w:rPr>
          <w:b/>
          <w:bCs/>
          <w:color w:val="8593FB"/>
          <w:spacing w:val="-2"/>
          <w:w w:val="110"/>
        </w:rPr>
        <w:t>Centro Fieristico Le Ciminiere</w:t>
      </w:r>
      <w:r w:rsidRPr="00690BAF">
        <w:rPr>
          <w:w w:val="110"/>
        </w:rPr>
        <w:t xml:space="preserve"> – istituisce la </w:t>
      </w:r>
      <w:r w:rsidRPr="00690BAF">
        <w:rPr>
          <w:b/>
          <w:bCs/>
          <w:color w:val="8593FB"/>
          <w:spacing w:val="-2"/>
          <w:w w:val="110"/>
        </w:rPr>
        <w:t>seconda edizione del Premio Dusmet</w:t>
      </w:r>
      <w:r>
        <w:rPr>
          <w:b/>
          <w:bCs/>
          <w:color w:val="8593FB"/>
          <w:spacing w:val="-2"/>
          <w:w w:val="110"/>
        </w:rPr>
        <w:t xml:space="preserve">, </w:t>
      </w:r>
      <w:r w:rsidRPr="00690BAF">
        <w:rPr>
          <w:w w:val="110"/>
        </w:rPr>
        <w:t>dedicata quest’anno al tema</w:t>
      </w:r>
      <w:r>
        <w:rPr>
          <w:b/>
          <w:bCs/>
          <w:color w:val="8593FB"/>
          <w:spacing w:val="-2"/>
          <w:w w:val="110"/>
        </w:rPr>
        <w:t xml:space="preserve"> </w:t>
      </w:r>
      <w:r w:rsidRPr="00690BAF">
        <w:rPr>
          <w:b/>
          <w:bCs/>
          <w:color w:val="8593FB"/>
          <w:spacing w:val="-2"/>
          <w:w w:val="110"/>
        </w:rPr>
        <w:t>“Life Science – Intelligenza Artificiale”</w:t>
      </w:r>
      <w:r w:rsidRPr="00690BAF">
        <w:rPr>
          <w:w w:val="110"/>
        </w:rPr>
        <w:t>, con l'obiettivo di riconoscere iniziative capaci di coniugare innovazione, scienza e impatto sociale, con particolare attenzione all'applicazione responsabile e trasformativa dell'intelligenza artificiale nell'ambito del Life Science, come anche al benessere e alla cura delle persone più fragili.</w:t>
      </w:r>
    </w:p>
    <w:p w14:paraId="2A279B3B" w14:textId="77777777" w:rsidR="00690BAF" w:rsidRPr="00690BAF" w:rsidRDefault="00690BAF" w:rsidP="002E39A8">
      <w:pPr>
        <w:spacing w:after="200" w:line="276" w:lineRule="auto"/>
        <w:jc w:val="both"/>
        <w:rPr>
          <w:w w:val="110"/>
        </w:rPr>
      </w:pPr>
      <w:r w:rsidRPr="00690BAF">
        <w:rPr>
          <w:w w:val="110"/>
        </w:rPr>
        <w:t xml:space="preserve">Il Premio Dusmet “Life Science – Intelligenza Artificiale” (LS-IA) mira a riconoscere il valore di prodotti, modelli, servizi, strumenti o tecnologie basati su, o significativamente potenziati da, </w:t>
      </w:r>
      <w:r w:rsidRPr="00690BAF">
        <w:rPr>
          <w:color w:val="5F497A" w:themeColor="accent4" w:themeShade="BF"/>
          <w:w w:val="110"/>
        </w:rPr>
        <w:t>sistemi</w:t>
      </w:r>
      <w:r w:rsidRPr="00690BAF">
        <w:rPr>
          <w:w w:val="110"/>
        </w:rPr>
        <w:t xml:space="preserve"> di intelligenza artificiale, che dimostrino una componente innovativa e siano al contempo in grado di migliorare in modo sostanziale la vita delle persone, dei cittadini, degli utenti. Le idee candidate al Premio Dusmet LS-IA devono rispondere alla sfida di rendere il sistema sociale e sanitario più equo, accessibile e umano, dimostrando altresì un utilizzo etico, sicuro e trasparente dell'intelligenza artificiale.</w:t>
      </w:r>
    </w:p>
    <w:p w14:paraId="2FA9596A" w14:textId="77777777" w:rsidR="00690BAF" w:rsidRPr="00690BAF" w:rsidRDefault="00690BAF" w:rsidP="008F1423">
      <w:pPr>
        <w:spacing w:before="305" w:line="278" w:lineRule="auto"/>
        <w:ind w:right="49"/>
        <w:jc w:val="both"/>
        <w:rPr>
          <w:b/>
          <w:w w:val="110"/>
        </w:rPr>
      </w:pPr>
    </w:p>
    <w:p w14:paraId="7608BC16" w14:textId="77777777" w:rsidR="00DC5DEB" w:rsidRDefault="00000000">
      <w:pPr>
        <w:pStyle w:val="Titolo2"/>
      </w:pPr>
      <w:r>
        <w:rPr>
          <w:color w:val="8593FB"/>
          <w:w w:val="110"/>
        </w:rPr>
        <w:t>Art.</w:t>
      </w:r>
      <w:r>
        <w:rPr>
          <w:color w:val="8593FB"/>
          <w:spacing w:val="-28"/>
          <w:w w:val="110"/>
        </w:rPr>
        <w:t xml:space="preserve"> </w:t>
      </w:r>
      <w:r>
        <w:rPr>
          <w:color w:val="8593FB"/>
          <w:w w:val="110"/>
        </w:rPr>
        <w:t>2</w:t>
      </w:r>
      <w:r>
        <w:rPr>
          <w:color w:val="8593FB"/>
          <w:spacing w:val="-28"/>
          <w:w w:val="110"/>
        </w:rPr>
        <w:t xml:space="preserve"> </w:t>
      </w:r>
      <w:r>
        <w:rPr>
          <w:color w:val="8593FB"/>
          <w:w w:val="110"/>
        </w:rPr>
        <w:t>–</w:t>
      </w:r>
      <w:r>
        <w:rPr>
          <w:color w:val="8593FB"/>
          <w:spacing w:val="-28"/>
          <w:w w:val="110"/>
        </w:rPr>
        <w:t xml:space="preserve"> </w:t>
      </w:r>
      <w:r>
        <w:rPr>
          <w:color w:val="8593FB"/>
          <w:w w:val="110"/>
        </w:rPr>
        <w:t>Ambiti</w:t>
      </w:r>
      <w:r>
        <w:rPr>
          <w:color w:val="8593FB"/>
          <w:spacing w:val="-28"/>
          <w:w w:val="110"/>
        </w:rPr>
        <w:t xml:space="preserve"> </w:t>
      </w:r>
      <w:r>
        <w:rPr>
          <w:color w:val="8593FB"/>
          <w:w w:val="110"/>
        </w:rPr>
        <w:t>di</w:t>
      </w:r>
      <w:r>
        <w:rPr>
          <w:color w:val="8593FB"/>
          <w:spacing w:val="-27"/>
          <w:w w:val="110"/>
        </w:rPr>
        <w:t xml:space="preserve"> </w:t>
      </w:r>
      <w:r>
        <w:rPr>
          <w:color w:val="8593FB"/>
          <w:spacing w:val="-2"/>
          <w:w w:val="110"/>
        </w:rPr>
        <w:t>Intervento</w:t>
      </w:r>
    </w:p>
    <w:p w14:paraId="263F1DE5" w14:textId="77777777" w:rsidR="002E39A8" w:rsidRDefault="002E39A8" w:rsidP="002E39A8">
      <w:pPr>
        <w:spacing w:after="200"/>
        <w:rPr>
          <w:color w:val="222222"/>
        </w:rPr>
      </w:pPr>
    </w:p>
    <w:p w14:paraId="76A69068" w14:textId="58829FF3" w:rsidR="002E39A8" w:rsidRDefault="002E39A8" w:rsidP="002E39A8">
      <w:pPr>
        <w:spacing w:after="200" w:line="360" w:lineRule="auto"/>
        <w:jc w:val="both"/>
      </w:pPr>
      <w:r>
        <w:rPr>
          <w:color w:val="222222"/>
        </w:rPr>
        <w:t>Saranno considerate ammissibili le candidature che intervengono su almeno una delle seguenti dimensioni ricadenti nell'ambito Life Science, nelle quali l'intelligenza artificiale rappresenta la leva abilitante dell'innovazione proposta.</w:t>
      </w:r>
    </w:p>
    <w:p w14:paraId="6EFEE9CD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jc w:val="both"/>
      </w:pPr>
      <w:r>
        <w:rPr>
          <w:b/>
          <w:bCs/>
          <w:color w:val="222222"/>
        </w:rPr>
        <w:t xml:space="preserve">Salute e benessere delle comunità fragili, potenziati dall'IA </w:t>
      </w:r>
      <w:r>
        <w:rPr>
          <w:color w:val="222222"/>
        </w:rPr>
        <w:t xml:space="preserve">(anziani soli, persone con disabilità, senza dimora, migranti e altre dimensioni della fragilità): soluzioni che utilizzino </w:t>
      </w:r>
      <w:r>
        <w:rPr>
          <w:color w:val="222222"/>
        </w:rPr>
        <w:lastRenderedPageBreak/>
        <w:t>modelli predittivi, assistenti virtuali o sistemi di rilevamento precoce del bisogno per individuare e attivare tempestivamente le forme di supporto necessarie;</w:t>
      </w:r>
    </w:p>
    <w:p w14:paraId="445C5FC6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jc w:val="both"/>
      </w:pPr>
      <w:r>
        <w:rPr>
          <w:b/>
          <w:bCs/>
          <w:color w:val="222222"/>
        </w:rPr>
        <w:t xml:space="preserve">Innovazione nei servizi socio-sanitari e socio-assistenziali basata su IA: </w:t>
      </w:r>
      <w:r>
        <w:rPr>
          <w:color w:val="222222"/>
        </w:rPr>
        <w:t>sistemi di intelligenza artificiale per l'ottimizzazione dei percorsi di cura, la gestione predittiva delle liste d'attesa, l'automazione dei processi amministrativo-clinici e il supporto decisionale agli operatori;</w:t>
      </w:r>
    </w:p>
    <w:p w14:paraId="26D303FA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jc w:val="both"/>
      </w:pPr>
      <w:r>
        <w:rPr>
          <w:b/>
          <w:bCs/>
          <w:color w:val="222222"/>
        </w:rPr>
        <w:t xml:space="preserve">E-health, diagnostica avanzata, medical devices e mini invasività potenziati dall'IA: </w:t>
      </w:r>
      <w:r>
        <w:rPr>
          <w:color w:val="222222"/>
        </w:rPr>
        <w:t>algoritmi applicati all'imaging diagnostico, alla chirurgia robotica assistita, ai dispositivi medici intelligenti e ai sistemi di supporto alla decisione clinica (Clinical Decision Support Systems);</w:t>
      </w:r>
    </w:p>
    <w:p w14:paraId="084C4785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jc w:val="both"/>
      </w:pPr>
      <w:r>
        <w:rPr>
          <w:b/>
          <w:bCs/>
          <w:color w:val="222222"/>
        </w:rPr>
        <w:t xml:space="preserve">Prevenzione, promozione della salute e </w:t>
      </w:r>
      <w:proofErr w:type="spellStart"/>
      <w:r>
        <w:rPr>
          <w:b/>
          <w:bCs/>
          <w:color w:val="222222"/>
        </w:rPr>
        <w:t>active</w:t>
      </w:r>
      <w:proofErr w:type="spellEnd"/>
      <w:r>
        <w:rPr>
          <w:b/>
          <w:bCs/>
          <w:color w:val="222222"/>
        </w:rPr>
        <w:t xml:space="preserve"> &amp; </w:t>
      </w:r>
      <w:proofErr w:type="spellStart"/>
      <w:r>
        <w:rPr>
          <w:b/>
          <w:bCs/>
          <w:color w:val="222222"/>
        </w:rPr>
        <w:t>healthy</w:t>
      </w:r>
      <w:proofErr w:type="spellEnd"/>
      <w:r>
        <w:rPr>
          <w:b/>
          <w:bCs/>
          <w:color w:val="222222"/>
        </w:rPr>
        <w:t xml:space="preserve"> ageing mediante IA: </w:t>
      </w:r>
      <w:r>
        <w:rPr>
          <w:color w:val="222222"/>
        </w:rPr>
        <w:t>soluzioni che coinvolgano attivamente i cittadini nell'adozione di corretti stili di vita, attraverso modelli predittivi personalizzati, coaching digitale e wearable intelligenti;</w:t>
      </w:r>
    </w:p>
    <w:p w14:paraId="7160678B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jc w:val="both"/>
      </w:pPr>
      <w:r>
        <w:rPr>
          <w:b/>
          <w:bCs/>
          <w:color w:val="222222"/>
        </w:rPr>
        <w:t xml:space="preserve">Tecnologie di IA per l'assistenza domiciliare, il monitoraggio remoto e la salute mentale: </w:t>
      </w:r>
      <w:r>
        <w:rPr>
          <w:color w:val="222222"/>
        </w:rPr>
        <w:t>sensoristica intelligente, piattaforme di telemonitoraggio basate su algoritmi predittivi, chatbot e assistenti conversazionali per il supporto psicologico e la rilevazione precoce del disagio;</w:t>
      </w:r>
    </w:p>
    <w:p w14:paraId="1A714279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jc w:val="both"/>
      </w:pPr>
      <w:r>
        <w:rPr>
          <w:b/>
          <w:bCs/>
          <w:color w:val="222222"/>
        </w:rPr>
        <w:t xml:space="preserve">Soluzioni di cohousing, welfare comunitario e reti di prossimità abilitate dall'IA: </w:t>
      </w:r>
      <w:r>
        <w:rPr>
          <w:color w:val="222222"/>
        </w:rPr>
        <w:t>piattaforme intelligenti di matching tra bisogni e risorse territoriali, sistemi di coordinamento predittivo e di ottimizzazione dei servizi comunitari;</w:t>
      </w:r>
    </w:p>
    <w:p w14:paraId="060FE2EB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jc w:val="both"/>
      </w:pPr>
      <w:r>
        <w:rPr>
          <w:b/>
          <w:bCs/>
          <w:color w:val="222222"/>
        </w:rPr>
        <w:t xml:space="preserve">Formazione, alfabetizzazione e cultura dell'IA in sanità: </w:t>
      </w:r>
      <w:r>
        <w:rPr>
          <w:color w:val="222222"/>
        </w:rPr>
        <w:t>percorsi formativi, di sensibilizzazione e di alfabetizzazione digitale rivolti a operatori sanitari, caregiver e cittadini, orientati a un uso consapevole, etico e sicuro dell'intelligenza artificiale nei contesti di cura;</w:t>
      </w:r>
    </w:p>
    <w:p w14:paraId="2A81055F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 w:line="360" w:lineRule="auto"/>
        <w:jc w:val="both"/>
      </w:pPr>
      <w:r>
        <w:rPr>
          <w:b/>
          <w:bCs/>
          <w:color w:val="222222"/>
        </w:rPr>
        <w:t xml:space="preserve">Uso etico, sicuro e responsabile dell'intelligenza artificiale in sanità: </w:t>
      </w:r>
      <w:r>
        <w:rPr>
          <w:color w:val="222222"/>
        </w:rPr>
        <w:t>progetti che affrontano esplicitamente i temi della trasparenza algoritmica, della gestione e protezione dei dati, della mitigazione dei bias e della conformità alla normativa vigente (in particolare il Regolamento UE 2024/1689 – AI Act).</w:t>
      </w:r>
    </w:p>
    <w:p w14:paraId="32B7E99A" w14:textId="60FD6022" w:rsidR="002E39A8" w:rsidRDefault="002E39A8" w:rsidP="002E39A8">
      <w:pPr>
        <w:spacing w:after="200" w:line="360" w:lineRule="auto"/>
        <w:jc w:val="both"/>
      </w:pPr>
      <w:r>
        <w:rPr>
          <w:color w:val="222222"/>
        </w:rPr>
        <w:t>Le idee dovranno dimostrare la coerenza con una di queste dimensioni e, in ogni caso, l'intelligenza artificiale dovrà costituire una componente sostanziale - e non meramente accessoria - della soluzione proposta.</w:t>
      </w:r>
    </w:p>
    <w:p w14:paraId="2BE3C458" w14:textId="77777777" w:rsidR="002E39A8" w:rsidRDefault="002E39A8" w:rsidP="002E39A8">
      <w:pPr>
        <w:pStyle w:val="Corpotesto"/>
        <w:spacing w:before="305" w:line="278" w:lineRule="auto"/>
        <w:jc w:val="both"/>
        <w:rPr>
          <w:w w:val="105"/>
        </w:rPr>
      </w:pPr>
    </w:p>
    <w:p w14:paraId="7CEC1B78" w14:textId="77777777" w:rsidR="00DC5DEB" w:rsidRDefault="00000000">
      <w:pPr>
        <w:pStyle w:val="Titolo2"/>
      </w:pPr>
      <w:r>
        <w:rPr>
          <w:color w:val="8593FB"/>
        </w:rPr>
        <w:t>Art.</w:t>
      </w:r>
      <w:r>
        <w:rPr>
          <w:color w:val="8593FB"/>
          <w:spacing w:val="51"/>
        </w:rPr>
        <w:t xml:space="preserve"> </w:t>
      </w:r>
      <w:r>
        <w:rPr>
          <w:color w:val="8593FB"/>
        </w:rPr>
        <w:t>3</w:t>
      </w:r>
      <w:r>
        <w:rPr>
          <w:color w:val="8593FB"/>
          <w:spacing w:val="52"/>
        </w:rPr>
        <w:t xml:space="preserve"> </w:t>
      </w:r>
      <w:r>
        <w:rPr>
          <w:color w:val="8593FB"/>
        </w:rPr>
        <w:t>–</w:t>
      </w:r>
      <w:r>
        <w:rPr>
          <w:color w:val="8593FB"/>
          <w:spacing w:val="52"/>
        </w:rPr>
        <w:t xml:space="preserve"> </w:t>
      </w:r>
      <w:r>
        <w:rPr>
          <w:color w:val="8593FB"/>
        </w:rPr>
        <w:t>Soggetti</w:t>
      </w:r>
      <w:r>
        <w:rPr>
          <w:color w:val="8593FB"/>
          <w:spacing w:val="52"/>
        </w:rPr>
        <w:t xml:space="preserve"> </w:t>
      </w:r>
      <w:r>
        <w:rPr>
          <w:color w:val="8593FB"/>
        </w:rPr>
        <w:t>ammissibili</w:t>
      </w:r>
      <w:r>
        <w:rPr>
          <w:color w:val="8593FB"/>
          <w:spacing w:val="52"/>
        </w:rPr>
        <w:t xml:space="preserve"> </w:t>
      </w:r>
      <w:r>
        <w:rPr>
          <w:color w:val="8593FB"/>
        </w:rPr>
        <w:t>e</w:t>
      </w:r>
      <w:r>
        <w:rPr>
          <w:color w:val="8593FB"/>
          <w:spacing w:val="51"/>
        </w:rPr>
        <w:t xml:space="preserve"> </w:t>
      </w:r>
      <w:r>
        <w:rPr>
          <w:color w:val="8593FB"/>
        </w:rPr>
        <w:t>candidature</w:t>
      </w:r>
      <w:r>
        <w:rPr>
          <w:color w:val="8593FB"/>
          <w:spacing w:val="52"/>
        </w:rPr>
        <w:t xml:space="preserve"> </w:t>
      </w:r>
      <w:r>
        <w:rPr>
          <w:color w:val="8593FB"/>
        </w:rPr>
        <w:t>su</w:t>
      </w:r>
      <w:r>
        <w:rPr>
          <w:color w:val="8593FB"/>
          <w:spacing w:val="52"/>
        </w:rPr>
        <w:t xml:space="preserve"> </w:t>
      </w:r>
      <w:r>
        <w:rPr>
          <w:color w:val="8593FB"/>
          <w:spacing w:val="-2"/>
        </w:rPr>
        <w:t>Invito</w:t>
      </w:r>
    </w:p>
    <w:p w14:paraId="08E6D849" w14:textId="77777777" w:rsidR="00DC5DEB" w:rsidRDefault="00000000">
      <w:pPr>
        <w:pStyle w:val="Corpotesto"/>
        <w:spacing w:before="305"/>
      </w:pPr>
      <w:r>
        <w:rPr>
          <w:w w:val="110"/>
        </w:rPr>
        <w:t xml:space="preserve">Possono presentare la </w:t>
      </w:r>
      <w:r>
        <w:rPr>
          <w:spacing w:val="-2"/>
          <w:w w:val="110"/>
        </w:rPr>
        <w:t>candidatura:</w:t>
      </w:r>
    </w:p>
    <w:p w14:paraId="1B042E94" w14:textId="77777777" w:rsidR="00DC5DEB" w:rsidRDefault="00DC5DEB">
      <w:pPr>
        <w:pStyle w:val="Corpotesto"/>
        <w:spacing w:before="27"/>
      </w:pPr>
    </w:p>
    <w:p w14:paraId="0A7BB73D" w14:textId="77777777" w:rsidR="00DC5DEB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before="1"/>
        <w:ind w:left="720"/>
      </w:pPr>
      <w:r>
        <w:rPr>
          <w:w w:val="105"/>
        </w:rPr>
        <w:t>Enti</w:t>
      </w:r>
      <w:r>
        <w:rPr>
          <w:spacing w:val="11"/>
          <w:w w:val="105"/>
        </w:rPr>
        <w:t xml:space="preserve"> </w:t>
      </w:r>
      <w:r>
        <w:rPr>
          <w:w w:val="105"/>
        </w:rPr>
        <w:t>del</w:t>
      </w:r>
      <w:r>
        <w:rPr>
          <w:spacing w:val="11"/>
          <w:w w:val="105"/>
        </w:rPr>
        <w:t xml:space="preserve"> </w:t>
      </w:r>
      <w:r>
        <w:rPr>
          <w:w w:val="105"/>
        </w:rPr>
        <w:t>Terzo</w:t>
      </w:r>
      <w:r>
        <w:rPr>
          <w:spacing w:val="11"/>
          <w:w w:val="105"/>
        </w:rPr>
        <w:t xml:space="preserve"> </w:t>
      </w:r>
      <w:r>
        <w:rPr>
          <w:w w:val="105"/>
        </w:rPr>
        <w:t>Settore</w:t>
      </w:r>
      <w:r>
        <w:rPr>
          <w:spacing w:val="11"/>
          <w:w w:val="105"/>
        </w:rPr>
        <w:t xml:space="preserve"> </w:t>
      </w:r>
      <w:r>
        <w:rPr>
          <w:w w:val="105"/>
        </w:rPr>
        <w:t>(ETS),</w:t>
      </w:r>
      <w:r>
        <w:rPr>
          <w:spacing w:val="11"/>
          <w:w w:val="105"/>
        </w:rPr>
        <w:t xml:space="preserve"> </w:t>
      </w:r>
      <w:r>
        <w:rPr>
          <w:w w:val="105"/>
        </w:rPr>
        <w:t>fondazioni,</w:t>
      </w:r>
      <w:r>
        <w:rPr>
          <w:spacing w:val="12"/>
          <w:w w:val="105"/>
        </w:rPr>
        <w:t xml:space="preserve"> </w:t>
      </w:r>
      <w:r>
        <w:rPr>
          <w:w w:val="105"/>
        </w:rPr>
        <w:t>associazioni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sociali;</w:t>
      </w:r>
    </w:p>
    <w:p w14:paraId="47315FF9" w14:textId="77777777" w:rsidR="00DC5DEB" w:rsidRDefault="00DC5DEB">
      <w:pPr>
        <w:pStyle w:val="Corpotesto"/>
        <w:spacing w:before="84"/>
      </w:pPr>
    </w:p>
    <w:p w14:paraId="4C3BB1DE" w14:textId="77777777" w:rsidR="00DC5DEB" w:rsidRDefault="00000000">
      <w:pPr>
        <w:pStyle w:val="Paragrafoelenco"/>
        <w:numPr>
          <w:ilvl w:val="0"/>
          <w:numId w:val="1"/>
        </w:numPr>
        <w:tabs>
          <w:tab w:val="left" w:pos="720"/>
        </w:tabs>
        <w:ind w:left="720"/>
      </w:pPr>
      <w:r>
        <w:rPr>
          <w:w w:val="105"/>
        </w:rPr>
        <w:t>Enti</w:t>
      </w:r>
      <w:r>
        <w:rPr>
          <w:spacing w:val="25"/>
          <w:w w:val="105"/>
        </w:rPr>
        <w:t xml:space="preserve"> </w:t>
      </w:r>
      <w:r>
        <w:rPr>
          <w:w w:val="105"/>
        </w:rPr>
        <w:t>ecclesiastici</w:t>
      </w:r>
      <w:r>
        <w:rPr>
          <w:spacing w:val="25"/>
          <w:w w:val="105"/>
        </w:rPr>
        <w:t xml:space="preserve"> </w:t>
      </w:r>
      <w:r>
        <w:rPr>
          <w:w w:val="105"/>
        </w:rPr>
        <w:t>civilmente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riconosciuti;</w:t>
      </w:r>
    </w:p>
    <w:p w14:paraId="29236665" w14:textId="77777777" w:rsidR="00DC5DEB" w:rsidRDefault="00DC5DEB">
      <w:pPr>
        <w:pStyle w:val="Corpotesto"/>
        <w:spacing w:before="85"/>
      </w:pPr>
    </w:p>
    <w:p w14:paraId="4E1BF4E0" w14:textId="77777777" w:rsidR="00DC5DEB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278" w:lineRule="auto"/>
        <w:ind w:left="720" w:right="1093"/>
      </w:pPr>
      <w:r>
        <w:rPr>
          <w:w w:val="105"/>
        </w:rPr>
        <w:t>Startup/spin off, anche a vocazione sociale o innovatori civici, ricercatori universitari sul tema del life science e innovazione sociale</w:t>
      </w:r>
    </w:p>
    <w:p w14:paraId="218E1A75" w14:textId="77777777" w:rsidR="00DC5DEB" w:rsidRDefault="00000000">
      <w:pPr>
        <w:spacing w:before="241" w:line="278" w:lineRule="auto"/>
      </w:pPr>
      <w:r>
        <w:rPr>
          <w:w w:val="105"/>
        </w:rPr>
        <w:t xml:space="preserve">Il </w:t>
      </w:r>
      <w:r>
        <w:rPr>
          <w:b/>
          <w:w w:val="105"/>
        </w:rPr>
        <w:t>Comitato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di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Valutazione </w:t>
      </w:r>
      <w:r>
        <w:rPr>
          <w:w w:val="105"/>
        </w:rPr>
        <w:t xml:space="preserve">si riserva la facoltà di </w:t>
      </w:r>
      <w:r>
        <w:rPr>
          <w:b/>
          <w:w w:val="105"/>
        </w:rPr>
        <w:t>candidare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su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invito </w:t>
      </w:r>
      <w:r>
        <w:rPr>
          <w:w w:val="105"/>
        </w:rPr>
        <w:t>soggetti esterni meritevoli, anche se non preventivamente proponenti.</w:t>
      </w:r>
    </w:p>
    <w:p w14:paraId="6399AF40" w14:textId="77777777" w:rsidR="00DC5DEB" w:rsidRDefault="00DC5DEB">
      <w:pPr>
        <w:pStyle w:val="Corpotesto"/>
      </w:pPr>
    </w:p>
    <w:p w14:paraId="19E525A9" w14:textId="77777777" w:rsidR="00DC5DEB" w:rsidRDefault="00DC5DEB">
      <w:pPr>
        <w:pStyle w:val="Corpotesto"/>
      </w:pPr>
    </w:p>
    <w:p w14:paraId="06E27E18" w14:textId="77777777" w:rsidR="00DC5DEB" w:rsidRDefault="00DC5DEB">
      <w:pPr>
        <w:pStyle w:val="Corpotesto"/>
        <w:spacing w:before="10"/>
      </w:pPr>
    </w:p>
    <w:p w14:paraId="3A0C0CF3" w14:textId="6DADB522" w:rsidR="00DC5DEB" w:rsidRDefault="00000000">
      <w:pPr>
        <w:pStyle w:val="Titolo2"/>
      </w:pPr>
      <w:r>
        <w:rPr>
          <w:color w:val="8593FB"/>
          <w:spacing w:val="-2"/>
          <w:w w:val="115"/>
        </w:rPr>
        <w:t>Art.</w:t>
      </w:r>
      <w:r>
        <w:rPr>
          <w:color w:val="8593FB"/>
          <w:spacing w:val="-24"/>
          <w:w w:val="115"/>
        </w:rPr>
        <w:t xml:space="preserve"> </w:t>
      </w:r>
      <w:r>
        <w:rPr>
          <w:color w:val="8593FB"/>
          <w:spacing w:val="-2"/>
          <w:w w:val="115"/>
        </w:rPr>
        <w:t>4</w:t>
      </w:r>
      <w:r>
        <w:rPr>
          <w:color w:val="8593FB"/>
          <w:spacing w:val="-24"/>
          <w:w w:val="115"/>
        </w:rPr>
        <w:t xml:space="preserve"> </w:t>
      </w:r>
      <w:r>
        <w:rPr>
          <w:color w:val="8593FB"/>
          <w:spacing w:val="-2"/>
          <w:w w:val="120"/>
        </w:rPr>
        <w:t>–</w:t>
      </w:r>
      <w:r>
        <w:rPr>
          <w:color w:val="8593FB"/>
          <w:spacing w:val="-29"/>
          <w:w w:val="120"/>
        </w:rPr>
        <w:t xml:space="preserve"> </w:t>
      </w:r>
      <w:r>
        <w:rPr>
          <w:color w:val="8593FB"/>
          <w:spacing w:val="-2"/>
          <w:w w:val="115"/>
        </w:rPr>
        <w:t>Modalit</w:t>
      </w:r>
      <w:r w:rsidR="002E39A8">
        <w:rPr>
          <w:color w:val="8593FB"/>
          <w:spacing w:val="-2"/>
          <w:w w:val="115"/>
        </w:rPr>
        <w:t>à</w:t>
      </w:r>
      <w:r>
        <w:rPr>
          <w:color w:val="8593FB"/>
          <w:spacing w:val="-24"/>
          <w:w w:val="115"/>
        </w:rPr>
        <w:t xml:space="preserve"> </w:t>
      </w:r>
      <w:r>
        <w:rPr>
          <w:color w:val="8593FB"/>
          <w:spacing w:val="-2"/>
          <w:w w:val="115"/>
        </w:rPr>
        <w:t>di</w:t>
      </w:r>
      <w:r>
        <w:rPr>
          <w:color w:val="8593FB"/>
          <w:spacing w:val="-24"/>
          <w:w w:val="115"/>
        </w:rPr>
        <w:t xml:space="preserve"> </w:t>
      </w:r>
      <w:r>
        <w:rPr>
          <w:color w:val="8593FB"/>
          <w:spacing w:val="-2"/>
          <w:w w:val="110"/>
        </w:rPr>
        <w:t>Partecipazione</w:t>
      </w:r>
    </w:p>
    <w:p w14:paraId="3A9E23BB" w14:textId="77777777" w:rsidR="002E39A8" w:rsidRDefault="002E39A8" w:rsidP="002E39A8">
      <w:pPr>
        <w:spacing w:after="200"/>
        <w:rPr>
          <w:color w:val="222222"/>
        </w:rPr>
      </w:pPr>
    </w:p>
    <w:p w14:paraId="65510401" w14:textId="57462FA1" w:rsidR="002E39A8" w:rsidRDefault="002E39A8" w:rsidP="002E39A8">
      <w:pPr>
        <w:spacing w:after="200"/>
      </w:pPr>
      <w:r>
        <w:rPr>
          <w:color w:val="222222"/>
        </w:rPr>
        <w:t>La partecipazione al Premio Dusmet LS-IA avviene in un'unica fase.</w:t>
      </w:r>
    </w:p>
    <w:p w14:paraId="701393AB" w14:textId="77777777" w:rsidR="002E39A8" w:rsidRDefault="002E39A8" w:rsidP="002E39A8">
      <w:pPr>
        <w:spacing w:after="200"/>
      </w:pPr>
      <w:r>
        <w:rPr>
          <w:color w:val="222222"/>
        </w:rPr>
        <w:t>Ciascun soggetto dovrà inviare entro il 30 settembre 2026:</w:t>
      </w:r>
    </w:p>
    <w:p w14:paraId="3A150A3F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una descrizione del progetto </w:t>
      </w:r>
      <w:r>
        <w:rPr>
          <w:color w:val="222222"/>
        </w:rPr>
        <w:t>(max 2 pagine) con indicazione dell'idea proposta, del grado di maturità della soluzione/prodotto o servizio identificato, degli obiettivi, del target, dei risultati attesi e delle modalità operative e della sostenibilità ambientale e sociale;</w:t>
      </w:r>
    </w:p>
    <w:p w14:paraId="5436E7EE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un focus sulla componente di intelligenza artificiale proposta </w:t>
      </w:r>
      <w:r>
        <w:rPr>
          <w:color w:val="222222"/>
        </w:rPr>
        <w:t>(tipologia di algoritmo o approccio, dati utilizzati e relativa governance, grado di autonomia decisionale del sistema, eventuali misure di mitigazione dei rischi e dei bias);</w:t>
      </w:r>
    </w:p>
    <w:p w14:paraId="596C7585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un focus sull'innovazione proposta </w:t>
      </w:r>
      <w:r>
        <w:rPr>
          <w:color w:val="222222"/>
        </w:rPr>
        <w:t>(tecnologica, metodologica o di processo);</w:t>
      </w:r>
    </w:p>
    <w:p w14:paraId="30E543E9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>elementi di sostenibilità economico-finanziaria;</w:t>
      </w:r>
    </w:p>
    <w:p w14:paraId="666B1E41" w14:textId="77777777" w:rsidR="002E39A8" w:rsidRDefault="002E39A8" w:rsidP="002E39A8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eventuale materiale multimediale a supporto </w:t>
      </w:r>
      <w:r>
        <w:rPr>
          <w:color w:val="222222"/>
        </w:rPr>
        <w:t>(foto, video, slide, articoli stampa).</w:t>
      </w:r>
    </w:p>
    <w:p w14:paraId="2A880819" w14:textId="77777777" w:rsidR="00DC5DEB" w:rsidRDefault="00DC5DEB">
      <w:pPr>
        <w:pStyle w:val="Corpotesto"/>
        <w:spacing w:before="26"/>
      </w:pPr>
    </w:p>
    <w:p w14:paraId="3FAB7F0C" w14:textId="23C8F3BA" w:rsidR="00DC5DEB" w:rsidRDefault="00000000">
      <w:pPr>
        <w:rPr>
          <w:b/>
        </w:rPr>
      </w:pPr>
      <w:r w:rsidRPr="003A1AEB">
        <w:rPr>
          <w:color w:val="222222"/>
        </w:rPr>
        <w:t>L’invio va effettuato via e</w:t>
      </w:r>
      <w:r w:rsidR="003A1AEB">
        <w:rPr>
          <w:color w:val="222222"/>
        </w:rPr>
        <w:t>-</w:t>
      </w:r>
      <w:r w:rsidRPr="003A1AEB">
        <w:rPr>
          <w:color w:val="222222"/>
        </w:rPr>
        <w:t>mail a</w:t>
      </w:r>
      <w:r>
        <w:rPr>
          <w:b/>
          <w:spacing w:val="-2"/>
          <w:w w:val="105"/>
        </w:rPr>
        <w:t>:</w:t>
      </w:r>
      <w:r>
        <w:rPr>
          <w:b/>
          <w:spacing w:val="-14"/>
          <w:w w:val="105"/>
        </w:rPr>
        <w:t xml:space="preserve"> </w:t>
      </w:r>
      <w:hyperlink r:id="rId7">
        <w:r w:rsidR="00DC5DEB">
          <w:rPr>
            <w:b/>
            <w:color w:val="8593FB"/>
            <w:spacing w:val="-2"/>
            <w:w w:val="105"/>
            <w:u w:val="thick" w:color="8593FB"/>
          </w:rPr>
          <w:t>info@dusmetnews.it</w:t>
        </w:r>
      </w:hyperlink>
    </w:p>
    <w:p w14:paraId="3135D2A4" w14:textId="77777777" w:rsidR="00DC5DEB" w:rsidRDefault="00DC5DEB">
      <w:pPr>
        <w:pStyle w:val="Corpotesto"/>
        <w:rPr>
          <w:b/>
        </w:rPr>
      </w:pPr>
    </w:p>
    <w:p w14:paraId="78DEAAE7" w14:textId="77777777" w:rsidR="00DC5DEB" w:rsidRDefault="00DC5DEB">
      <w:pPr>
        <w:pStyle w:val="Corpotesto"/>
        <w:rPr>
          <w:b/>
        </w:rPr>
      </w:pPr>
    </w:p>
    <w:p w14:paraId="41D138C1" w14:textId="77777777" w:rsidR="003A1AEB" w:rsidRDefault="003A1AEB">
      <w:pPr>
        <w:pStyle w:val="Corpotesto"/>
        <w:rPr>
          <w:b/>
        </w:rPr>
      </w:pPr>
    </w:p>
    <w:p w14:paraId="163F0214" w14:textId="77777777" w:rsidR="003A1AEB" w:rsidRDefault="003A1AEB">
      <w:pPr>
        <w:pStyle w:val="Corpotesto"/>
        <w:rPr>
          <w:b/>
        </w:rPr>
      </w:pPr>
    </w:p>
    <w:p w14:paraId="3DA04DAE" w14:textId="77777777" w:rsidR="003A1AEB" w:rsidRDefault="003A1AEB">
      <w:pPr>
        <w:pStyle w:val="Corpotesto"/>
        <w:rPr>
          <w:b/>
        </w:rPr>
      </w:pPr>
    </w:p>
    <w:p w14:paraId="6CDFE05C" w14:textId="77777777" w:rsidR="003A1AEB" w:rsidRDefault="003A1AEB">
      <w:pPr>
        <w:pStyle w:val="Corpotesto"/>
        <w:rPr>
          <w:b/>
        </w:rPr>
      </w:pPr>
    </w:p>
    <w:p w14:paraId="4F810C08" w14:textId="77777777" w:rsidR="003A1AEB" w:rsidRDefault="003A1AEB">
      <w:pPr>
        <w:pStyle w:val="Corpotesto"/>
        <w:rPr>
          <w:b/>
        </w:rPr>
      </w:pPr>
    </w:p>
    <w:p w14:paraId="29AAAB09" w14:textId="77777777" w:rsidR="003A1AEB" w:rsidRDefault="003A1AEB">
      <w:pPr>
        <w:pStyle w:val="Corpotesto"/>
        <w:rPr>
          <w:b/>
        </w:rPr>
      </w:pPr>
    </w:p>
    <w:p w14:paraId="5694F325" w14:textId="77777777" w:rsidR="003A1AEB" w:rsidRDefault="003A1AEB">
      <w:pPr>
        <w:pStyle w:val="Corpotesto"/>
        <w:rPr>
          <w:b/>
        </w:rPr>
      </w:pPr>
    </w:p>
    <w:p w14:paraId="6D5FDDD5" w14:textId="77777777" w:rsidR="003A1AEB" w:rsidRDefault="003A1AEB">
      <w:pPr>
        <w:pStyle w:val="Corpotesto"/>
        <w:rPr>
          <w:b/>
        </w:rPr>
      </w:pPr>
    </w:p>
    <w:p w14:paraId="2B4BD1EA" w14:textId="77777777" w:rsidR="003A1AEB" w:rsidRDefault="003A1AEB">
      <w:pPr>
        <w:pStyle w:val="Corpotesto"/>
        <w:rPr>
          <w:b/>
        </w:rPr>
      </w:pPr>
    </w:p>
    <w:p w14:paraId="114F4B25" w14:textId="77777777" w:rsidR="00DC5DEB" w:rsidRDefault="00DC5DEB">
      <w:pPr>
        <w:pStyle w:val="Corpotesto"/>
        <w:spacing w:before="50"/>
        <w:rPr>
          <w:b/>
        </w:rPr>
      </w:pPr>
    </w:p>
    <w:p w14:paraId="2A027B39" w14:textId="77777777" w:rsidR="00DC5DEB" w:rsidRDefault="00000000">
      <w:pPr>
        <w:pStyle w:val="Titolo2"/>
      </w:pPr>
      <w:r>
        <w:rPr>
          <w:color w:val="8593FB"/>
        </w:rPr>
        <w:lastRenderedPageBreak/>
        <w:t>Art.</w:t>
      </w:r>
      <w:r>
        <w:rPr>
          <w:color w:val="8593FB"/>
          <w:spacing w:val="27"/>
        </w:rPr>
        <w:t xml:space="preserve"> </w:t>
      </w:r>
      <w:r>
        <w:rPr>
          <w:color w:val="8593FB"/>
        </w:rPr>
        <w:t>5</w:t>
      </w:r>
      <w:r>
        <w:rPr>
          <w:color w:val="8593FB"/>
          <w:spacing w:val="27"/>
        </w:rPr>
        <w:t xml:space="preserve"> </w:t>
      </w:r>
      <w:r>
        <w:rPr>
          <w:color w:val="8593FB"/>
        </w:rPr>
        <w:t>–</w:t>
      </w:r>
      <w:r>
        <w:rPr>
          <w:color w:val="8593FB"/>
          <w:spacing w:val="27"/>
        </w:rPr>
        <w:t xml:space="preserve"> </w:t>
      </w:r>
      <w:r>
        <w:rPr>
          <w:color w:val="8593FB"/>
        </w:rPr>
        <w:t>Valutazione</w:t>
      </w:r>
      <w:r>
        <w:rPr>
          <w:color w:val="8593FB"/>
          <w:spacing w:val="27"/>
        </w:rPr>
        <w:t xml:space="preserve"> </w:t>
      </w:r>
      <w:r>
        <w:rPr>
          <w:color w:val="8593FB"/>
        </w:rPr>
        <w:t>e</w:t>
      </w:r>
      <w:r>
        <w:rPr>
          <w:color w:val="8593FB"/>
          <w:spacing w:val="27"/>
        </w:rPr>
        <w:t xml:space="preserve"> </w:t>
      </w:r>
      <w:r>
        <w:rPr>
          <w:color w:val="8593FB"/>
          <w:spacing w:val="-4"/>
        </w:rPr>
        <w:t>Premi</w:t>
      </w:r>
    </w:p>
    <w:p w14:paraId="06BB09AF" w14:textId="77777777" w:rsidR="003A1AEB" w:rsidRDefault="003A1AEB" w:rsidP="003A1AEB">
      <w:pPr>
        <w:spacing w:after="200"/>
        <w:jc w:val="both"/>
        <w:rPr>
          <w:color w:val="222222"/>
        </w:rPr>
      </w:pPr>
    </w:p>
    <w:p w14:paraId="242647B6" w14:textId="55039D6C" w:rsidR="003A1AEB" w:rsidRDefault="003A1AEB" w:rsidP="003A1AEB">
      <w:pPr>
        <w:spacing w:after="200"/>
        <w:jc w:val="both"/>
      </w:pPr>
      <w:r>
        <w:rPr>
          <w:color w:val="222222"/>
        </w:rPr>
        <w:t>Le candidature saranno valutate da un Comitato di Esperti composto da rappresentanti del mondo della salute, del sociale, dell'innovazione, dell'intelligenza artificiale e della ricerca, selezionati dalla Fondazione Dusmet.</w:t>
      </w:r>
    </w:p>
    <w:p w14:paraId="6B99D91F" w14:textId="77777777" w:rsidR="003A1AEB" w:rsidRDefault="003A1AEB" w:rsidP="003A1AEB">
      <w:pPr>
        <w:spacing w:after="200"/>
        <w:jc w:val="both"/>
      </w:pPr>
      <w:r>
        <w:rPr>
          <w:color w:val="222222"/>
        </w:rPr>
        <w:t>Criteri di valutazione:</w:t>
      </w:r>
    </w:p>
    <w:p w14:paraId="082B6976" w14:textId="77777777" w:rsidR="003A1AEB" w:rsidRDefault="003A1AEB" w:rsidP="003A1AEB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Impatto sociale </w:t>
      </w:r>
      <w:r>
        <w:rPr>
          <w:color w:val="222222"/>
        </w:rPr>
        <w:t>sulla vita delle persone e dei territori;</w:t>
      </w:r>
    </w:p>
    <w:p w14:paraId="04797643" w14:textId="77777777" w:rsidR="003A1AEB" w:rsidRDefault="003A1AEB" w:rsidP="003A1AEB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Innovazione </w:t>
      </w:r>
      <w:r>
        <w:rPr>
          <w:color w:val="222222"/>
        </w:rPr>
        <w:t>nel metodo, nel processo e/o nel ricorso alla tecnologia, con particolare riferimento all'applicazione dell'intelligenza artificiale;</w:t>
      </w:r>
    </w:p>
    <w:p w14:paraId="42BAAA21" w14:textId="77777777" w:rsidR="003A1AEB" w:rsidRDefault="003A1AEB" w:rsidP="003A1AEB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Uso etico e responsabile dell'IA </w:t>
      </w:r>
      <w:r>
        <w:rPr>
          <w:color w:val="222222"/>
        </w:rPr>
        <w:t>(trasparenza, gestione dei dati, mitigazione dei bias, conformità normativa);</w:t>
      </w:r>
    </w:p>
    <w:p w14:paraId="0E1D79E6" w14:textId="77777777" w:rsidR="003A1AEB" w:rsidRDefault="003A1AEB" w:rsidP="003A1AEB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Sostenibilità </w:t>
      </w:r>
      <w:r>
        <w:rPr>
          <w:color w:val="222222"/>
        </w:rPr>
        <w:t>nel tempo e replicabilità;</w:t>
      </w:r>
    </w:p>
    <w:p w14:paraId="1BDA3217" w14:textId="77777777" w:rsidR="003A1AEB" w:rsidRDefault="003A1AEB" w:rsidP="003A1AEB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Partecipazione e inclusività </w:t>
      </w:r>
      <w:r>
        <w:rPr>
          <w:color w:val="222222"/>
        </w:rPr>
        <w:t>nel modello organizzativo;</w:t>
      </w:r>
    </w:p>
    <w:p w14:paraId="1CC0656A" w14:textId="77777777" w:rsidR="003A1AEB" w:rsidRDefault="003A1AEB" w:rsidP="003A1AEB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Etica e coerenza </w:t>
      </w:r>
      <w:r>
        <w:rPr>
          <w:color w:val="222222"/>
        </w:rPr>
        <w:t>con i valori della Fondazione G.B. Dusmet.</w:t>
      </w:r>
    </w:p>
    <w:p w14:paraId="1BFF4ACF" w14:textId="77777777" w:rsidR="003A1AEB" w:rsidRDefault="003A1AEB" w:rsidP="003A1AEB">
      <w:pPr>
        <w:spacing w:after="200"/>
        <w:jc w:val="both"/>
      </w:pPr>
      <w:r>
        <w:rPr>
          <w:color w:val="222222"/>
        </w:rPr>
        <w:t xml:space="preserve">Il progetto vincitore sarà presentato pubblicamente durante </w:t>
      </w:r>
      <w:r w:rsidRPr="00060641">
        <w:rPr>
          <w:b/>
          <w:bCs/>
          <w:color w:val="222222"/>
        </w:rPr>
        <w:t>Expomedicina 2026</w:t>
      </w:r>
      <w:r>
        <w:rPr>
          <w:color w:val="222222"/>
        </w:rPr>
        <w:t xml:space="preserve"> e riceverà:</w:t>
      </w:r>
    </w:p>
    <w:p w14:paraId="2BE59CA0" w14:textId="77777777" w:rsidR="003A1AEB" w:rsidRDefault="003A1AEB" w:rsidP="003A1AEB">
      <w:pPr>
        <w:pStyle w:val="Paragrafoelenco"/>
        <w:widowControl/>
        <w:numPr>
          <w:ilvl w:val="0"/>
          <w:numId w:val="3"/>
        </w:numPr>
        <w:autoSpaceDE/>
        <w:autoSpaceDN/>
        <w:spacing w:after="160"/>
        <w:jc w:val="both"/>
      </w:pPr>
      <w:r>
        <w:rPr>
          <w:b/>
          <w:bCs/>
          <w:color w:val="222222"/>
        </w:rPr>
        <w:t xml:space="preserve">Il vincitore sarà coinvolto </w:t>
      </w:r>
      <w:r>
        <w:rPr>
          <w:color w:val="222222"/>
        </w:rPr>
        <w:t>nelle attività della Fondazione Dusmet e dell'annessa Scuola di Formazione all'impegno socio-politico di cooperazione e sviluppo del Mediterraneo (istituita presso la Basilica Abbaziale di S. Martino delle Scale), che si impegna a dare visibilità all'idea vincitrice attraverso i propri canali istituzionali (www.dusmetnews.it) e quelli dei partner.</w:t>
      </w:r>
    </w:p>
    <w:p w14:paraId="576A8D09" w14:textId="77777777" w:rsidR="00060641" w:rsidRDefault="00060641" w:rsidP="00060641">
      <w:pPr>
        <w:widowControl/>
        <w:autoSpaceDE/>
        <w:autoSpaceDN/>
        <w:spacing w:before="100" w:beforeAutospacing="1" w:after="100" w:afterAutospacing="1"/>
        <w:ind w:left="216"/>
        <w:jc w:val="both"/>
        <w:rPr>
          <w:b/>
          <w:bCs/>
          <w:color w:val="222222"/>
        </w:rPr>
      </w:pPr>
      <w:r w:rsidRPr="00060641">
        <w:rPr>
          <w:b/>
          <w:bCs/>
          <w:color w:val="222222"/>
        </w:rPr>
        <w:t>Come già previsto per l'edizione 2025, la Fondazione si riserva inoltre la facoltà di attribuire, a propria discrezione, menzioni speciali per ciascuna delle traiettorie di cui all'Art. 2, nonché ulteriori riconoscimenti denominati "Comunità di Pratica".</w:t>
      </w:r>
    </w:p>
    <w:p w14:paraId="190A0BE4" w14:textId="03A8848C" w:rsidR="00060641" w:rsidRDefault="00060641" w:rsidP="00060641">
      <w:pPr>
        <w:pStyle w:val="Paragrafoelenco"/>
        <w:widowControl/>
        <w:numPr>
          <w:ilvl w:val="0"/>
          <w:numId w:val="5"/>
        </w:numPr>
        <w:autoSpaceDE/>
        <w:autoSpaceDN/>
        <w:jc w:val="both"/>
        <w:rPr>
          <w:color w:val="222222"/>
        </w:rPr>
      </w:pPr>
      <w:r w:rsidRPr="00060641">
        <w:rPr>
          <w:b/>
          <w:bCs/>
          <w:color w:val="222222"/>
        </w:rPr>
        <w:t xml:space="preserve">Il riconoscimento </w:t>
      </w:r>
      <w:r w:rsidRPr="00060641">
        <w:rPr>
          <w:b/>
          <w:bCs/>
          <w:color w:val="222222"/>
        </w:rPr>
        <w:t>"Comunità di Pratica"</w:t>
      </w:r>
      <w:r w:rsidRPr="00060641">
        <w:rPr>
          <w:b/>
          <w:bCs/>
          <w:color w:val="222222"/>
        </w:rPr>
        <w:t xml:space="preserve"> </w:t>
      </w:r>
      <w:r w:rsidRPr="00060641">
        <w:rPr>
          <w:color w:val="222222"/>
        </w:rPr>
        <w:t>non premia un singolo progetto, ma riconosc</w:t>
      </w:r>
      <w:r w:rsidRPr="00060641">
        <w:rPr>
          <w:color w:val="222222"/>
        </w:rPr>
        <w:t xml:space="preserve">e </w:t>
      </w:r>
      <w:r w:rsidRPr="00060641">
        <w:rPr>
          <w:color w:val="222222"/>
        </w:rPr>
        <w:t xml:space="preserve">soggetti e realtà che, con continuità nel tempo e non attraverso un'unica iniziativa episodica, hanno saputo costruire e consolidare pratiche, reti di collaborazione e presidi di competenza sul territorio nell'ambito del Life Science. </w:t>
      </w:r>
    </w:p>
    <w:p w14:paraId="5B8BA2D7" w14:textId="77777777" w:rsidR="00060641" w:rsidRDefault="00060641" w:rsidP="00060641">
      <w:pPr>
        <w:pStyle w:val="Paragrafoelenco"/>
        <w:widowControl/>
        <w:autoSpaceDE/>
        <w:autoSpaceDN/>
        <w:ind w:left="936" w:firstLine="0"/>
        <w:jc w:val="both"/>
        <w:rPr>
          <w:color w:val="222222"/>
        </w:rPr>
      </w:pPr>
    </w:p>
    <w:p w14:paraId="2A50B806" w14:textId="14A23921" w:rsidR="00060641" w:rsidRPr="00060641" w:rsidRDefault="00060641" w:rsidP="00060641">
      <w:pPr>
        <w:pStyle w:val="Paragrafoelenco"/>
        <w:widowControl/>
        <w:numPr>
          <w:ilvl w:val="0"/>
          <w:numId w:val="5"/>
        </w:numPr>
        <w:autoSpaceDE/>
        <w:autoSpaceDN/>
        <w:jc w:val="both"/>
        <w:rPr>
          <w:b/>
          <w:bCs/>
          <w:color w:val="222222"/>
        </w:rPr>
      </w:pPr>
      <w:r w:rsidRPr="00060641">
        <w:rPr>
          <w:color w:val="222222"/>
        </w:rPr>
        <w:t xml:space="preserve">La </w:t>
      </w:r>
      <w:r w:rsidRPr="00060641">
        <w:rPr>
          <w:b/>
          <w:bCs/>
          <w:color w:val="222222"/>
        </w:rPr>
        <w:t>Comunità di Pratica</w:t>
      </w:r>
      <w:r w:rsidRPr="00060641">
        <w:rPr>
          <w:color w:val="222222"/>
        </w:rPr>
        <w:t xml:space="preserve"> è intesa come l'insieme di professionisti, enti, associazioni o istituzioni che condividono un medesimo campo di impegno e che, attraverso lo scambio reciproco di conoscenze, esperienze e strumenti operativi, generano un miglioramento diffuso e duraturo — non limitato ai propri confini organizzativi — a beneficio della collettività e del sistema sociosanitario di riferimento. Il riconoscimento premia dunque la capacità generativa e relazionale di tali soggetti: la loro attitudine a fare rete, a trasferire competenze e a rendere replicabile il proprio modello, elementi che la Fondazione considera coerenti con la propria missione di promozione di una cultura della cura e della cooperazione nel Mediterraneo.</w:t>
      </w:r>
    </w:p>
    <w:p w14:paraId="576C7109" w14:textId="77777777" w:rsidR="00DC5DEB" w:rsidRDefault="00DC5DEB">
      <w:pPr>
        <w:pStyle w:val="Paragrafoelenco"/>
        <w:spacing w:line="278" w:lineRule="auto"/>
      </w:pPr>
    </w:p>
    <w:p w14:paraId="033DD2F7" w14:textId="77777777" w:rsidR="00060641" w:rsidRDefault="00060641">
      <w:pPr>
        <w:pStyle w:val="Paragrafoelenco"/>
        <w:spacing w:line="278" w:lineRule="auto"/>
      </w:pPr>
    </w:p>
    <w:p w14:paraId="3B385C0D" w14:textId="77777777" w:rsidR="00060641" w:rsidRDefault="00060641">
      <w:pPr>
        <w:pStyle w:val="Paragrafoelenco"/>
        <w:spacing w:line="278" w:lineRule="auto"/>
      </w:pPr>
    </w:p>
    <w:p w14:paraId="5D5367E2" w14:textId="77777777" w:rsidR="00060641" w:rsidRDefault="00060641">
      <w:pPr>
        <w:pStyle w:val="Paragrafoelenco"/>
        <w:spacing w:line="278" w:lineRule="auto"/>
      </w:pPr>
    </w:p>
    <w:p w14:paraId="216F1476" w14:textId="77777777" w:rsidR="00060641" w:rsidRDefault="00060641">
      <w:pPr>
        <w:pStyle w:val="Paragrafoelenco"/>
        <w:spacing w:line="278" w:lineRule="auto"/>
      </w:pPr>
    </w:p>
    <w:p w14:paraId="10D57BE3" w14:textId="77777777" w:rsidR="003A1AEB" w:rsidRDefault="003A1AEB">
      <w:pPr>
        <w:pStyle w:val="Paragrafoelenco"/>
        <w:spacing w:line="278" w:lineRule="auto"/>
      </w:pPr>
    </w:p>
    <w:p w14:paraId="26FAAA40" w14:textId="77777777" w:rsidR="00DC5DEB" w:rsidRDefault="00000000">
      <w:pPr>
        <w:pStyle w:val="Titolo2"/>
        <w:spacing w:before="1"/>
      </w:pPr>
      <w:r>
        <w:rPr>
          <w:color w:val="8593FB"/>
        </w:rPr>
        <w:lastRenderedPageBreak/>
        <w:t>Art.</w:t>
      </w:r>
      <w:r>
        <w:rPr>
          <w:color w:val="8593FB"/>
          <w:spacing w:val="32"/>
        </w:rPr>
        <w:t xml:space="preserve"> </w:t>
      </w:r>
      <w:r>
        <w:rPr>
          <w:color w:val="8593FB"/>
        </w:rPr>
        <w:t>6</w:t>
      </w:r>
      <w:r>
        <w:rPr>
          <w:color w:val="8593FB"/>
          <w:spacing w:val="33"/>
        </w:rPr>
        <w:t xml:space="preserve"> </w:t>
      </w:r>
      <w:r>
        <w:rPr>
          <w:color w:val="8593FB"/>
        </w:rPr>
        <w:t>–</w:t>
      </w:r>
      <w:r>
        <w:rPr>
          <w:color w:val="8593FB"/>
          <w:spacing w:val="33"/>
        </w:rPr>
        <w:t xml:space="preserve"> </w:t>
      </w:r>
      <w:r>
        <w:rPr>
          <w:color w:val="8593FB"/>
        </w:rPr>
        <w:t>Comunicazione</w:t>
      </w:r>
      <w:r>
        <w:rPr>
          <w:color w:val="8593FB"/>
          <w:spacing w:val="32"/>
        </w:rPr>
        <w:t xml:space="preserve"> </w:t>
      </w:r>
      <w:r>
        <w:rPr>
          <w:color w:val="8593FB"/>
        </w:rPr>
        <w:t>ed</w:t>
      </w:r>
      <w:r>
        <w:rPr>
          <w:color w:val="8593FB"/>
          <w:spacing w:val="33"/>
        </w:rPr>
        <w:t xml:space="preserve"> </w:t>
      </w:r>
      <w:r>
        <w:rPr>
          <w:color w:val="8593FB"/>
        </w:rPr>
        <w:t>evento</w:t>
      </w:r>
      <w:r>
        <w:rPr>
          <w:color w:val="8593FB"/>
          <w:spacing w:val="33"/>
        </w:rPr>
        <w:t xml:space="preserve"> </w:t>
      </w:r>
      <w:r>
        <w:rPr>
          <w:color w:val="8593FB"/>
        </w:rPr>
        <w:t>di</w:t>
      </w:r>
      <w:r>
        <w:rPr>
          <w:color w:val="8593FB"/>
          <w:spacing w:val="33"/>
        </w:rPr>
        <w:t xml:space="preserve"> </w:t>
      </w:r>
      <w:r>
        <w:rPr>
          <w:color w:val="8593FB"/>
          <w:spacing w:val="-2"/>
        </w:rPr>
        <w:t>Premiazione</w:t>
      </w:r>
    </w:p>
    <w:p w14:paraId="4FF459C9" w14:textId="77777777" w:rsidR="003A1AEB" w:rsidRPr="003A1AEB" w:rsidRDefault="003A1AEB" w:rsidP="003A1AEB">
      <w:pPr>
        <w:spacing w:after="200"/>
        <w:jc w:val="both"/>
        <w:rPr>
          <w:color w:val="222222"/>
          <w:sz w:val="6"/>
          <w:szCs w:val="6"/>
        </w:rPr>
      </w:pPr>
    </w:p>
    <w:p w14:paraId="0D134CB5" w14:textId="0F3FA3EE" w:rsidR="00060641" w:rsidRDefault="003A1AEB" w:rsidP="003A1AEB">
      <w:pPr>
        <w:spacing w:after="200"/>
        <w:jc w:val="both"/>
        <w:rPr>
          <w:color w:val="222222"/>
        </w:rPr>
      </w:pPr>
      <w:r>
        <w:rPr>
          <w:color w:val="222222"/>
        </w:rPr>
        <w:t xml:space="preserve">I progetti finalisti saranno raccontati e presentati durante </w:t>
      </w:r>
      <w:r w:rsidR="006A6F99">
        <w:rPr>
          <w:color w:val="222222"/>
        </w:rPr>
        <w:t>l’evento</w:t>
      </w:r>
      <w:r>
        <w:rPr>
          <w:color w:val="222222"/>
        </w:rPr>
        <w:t xml:space="preserve"> pubblico che si svolgerà nel contesto di Expomedicina – Catania, 25–28 ottobre 2026. </w:t>
      </w:r>
    </w:p>
    <w:p w14:paraId="04538D12" w14:textId="68973D30" w:rsidR="003A1AEB" w:rsidRDefault="003A1AEB" w:rsidP="003A1AEB">
      <w:pPr>
        <w:spacing w:after="200"/>
        <w:jc w:val="both"/>
      </w:pPr>
      <w:r>
        <w:rPr>
          <w:color w:val="222222"/>
        </w:rPr>
        <w:t>La cerimonia di premiazione del Premio Dusmet LS-IA si terrà nella giornata conclusiva della manifestazione, mercoledì 28 ottobre 2026.</w:t>
      </w:r>
    </w:p>
    <w:p w14:paraId="55C839B0" w14:textId="77777777" w:rsidR="00DC5DEB" w:rsidRDefault="00DC5DEB">
      <w:pPr>
        <w:pStyle w:val="Corpotesto"/>
        <w:spacing w:before="36"/>
      </w:pPr>
    </w:p>
    <w:p w14:paraId="7D5A0241" w14:textId="77777777" w:rsidR="00DC5DEB" w:rsidRDefault="00000000">
      <w:pPr>
        <w:pStyle w:val="Titolo2"/>
      </w:pPr>
      <w:r>
        <w:rPr>
          <w:color w:val="8593FB"/>
          <w:w w:val="110"/>
        </w:rPr>
        <w:t>/</w:t>
      </w:r>
      <w:r>
        <w:rPr>
          <w:color w:val="8593FB"/>
          <w:spacing w:val="-5"/>
          <w:w w:val="110"/>
        </w:rPr>
        <w:t xml:space="preserve"> </w:t>
      </w:r>
      <w:r>
        <w:rPr>
          <w:color w:val="8593FB"/>
          <w:spacing w:val="-2"/>
          <w:w w:val="110"/>
        </w:rPr>
        <w:t>Contatti</w:t>
      </w:r>
    </w:p>
    <w:p w14:paraId="01157858" w14:textId="77777777" w:rsidR="00DC5DEB" w:rsidRDefault="00DC5DEB">
      <w:pPr>
        <w:spacing w:before="362" w:line="364" w:lineRule="auto"/>
        <w:ind w:right="3719"/>
        <w:rPr>
          <w:b/>
        </w:rPr>
      </w:pPr>
      <w:hyperlink r:id="rId8">
        <w:r>
          <w:rPr>
            <w:b/>
            <w:color w:val="8593FB"/>
            <w:spacing w:val="-2"/>
            <w:w w:val="105"/>
            <w:u w:val="thick" w:color="8593FB"/>
          </w:rPr>
          <w:t>info@dusmetnews.it</w:t>
        </w:r>
      </w:hyperlink>
      <w:r w:rsidR="00000000">
        <w:rPr>
          <w:b/>
          <w:color w:val="8593FB"/>
          <w:spacing w:val="-2"/>
          <w:w w:val="105"/>
        </w:rPr>
        <w:t xml:space="preserve"> </w:t>
      </w:r>
      <w:hyperlink r:id="rId9">
        <w:r>
          <w:rPr>
            <w:b/>
            <w:color w:val="8593FB"/>
            <w:spacing w:val="-2"/>
            <w:w w:val="105"/>
            <w:u w:val="thick" w:color="8593FB"/>
          </w:rPr>
          <w:t>www.dusmetnews.it/premiodusmet</w:t>
        </w:r>
      </w:hyperlink>
    </w:p>
    <w:p w14:paraId="2FB67DD8" w14:textId="0F2B1F11" w:rsidR="00DC5DEB" w:rsidRDefault="00000000">
      <w:pPr>
        <w:spacing w:line="253" w:lineRule="exact"/>
      </w:pPr>
      <w:r>
        <w:rPr>
          <w:w w:val="105"/>
        </w:rPr>
        <w:t>Scadenza</w:t>
      </w:r>
      <w:r>
        <w:rPr>
          <w:spacing w:val="3"/>
          <w:w w:val="105"/>
        </w:rPr>
        <w:t xml:space="preserve"> </w:t>
      </w:r>
      <w:r>
        <w:rPr>
          <w:w w:val="105"/>
        </w:rPr>
        <w:t>per</w:t>
      </w:r>
      <w:r>
        <w:rPr>
          <w:spacing w:val="3"/>
          <w:w w:val="105"/>
        </w:rPr>
        <w:t xml:space="preserve"> </w:t>
      </w:r>
      <w:r>
        <w:rPr>
          <w:w w:val="105"/>
        </w:rPr>
        <w:t>l’invio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candidature:</w:t>
      </w:r>
      <w:r>
        <w:rPr>
          <w:spacing w:val="3"/>
          <w:w w:val="105"/>
        </w:rPr>
        <w:t xml:space="preserve"> </w:t>
      </w:r>
      <w:r>
        <w:rPr>
          <w:b/>
          <w:w w:val="105"/>
        </w:rPr>
        <w:t>30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settembre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202</w:t>
      </w:r>
      <w:r w:rsidR="003A1AEB">
        <w:rPr>
          <w:b/>
          <w:w w:val="105"/>
        </w:rPr>
        <w:t>6</w:t>
      </w:r>
      <w:r>
        <w:rPr>
          <w:b/>
          <w:spacing w:val="3"/>
          <w:w w:val="105"/>
        </w:rPr>
        <w:t xml:space="preserve"> </w:t>
      </w:r>
      <w:r>
        <w:rPr>
          <w:w w:val="105"/>
        </w:rPr>
        <w:t>(ore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23:59)</w:t>
      </w:r>
    </w:p>
    <w:sectPr w:rsidR="00DC5DEB">
      <w:headerReference w:type="default" r:id="rId10"/>
      <w:footerReference w:type="default" r:id="rId11"/>
      <w:pgSz w:w="11920" w:h="16840"/>
      <w:pgMar w:top="2000" w:right="1133" w:bottom="1220" w:left="1133" w:header="679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EFEB" w14:textId="77777777" w:rsidR="0038072E" w:rsidRDefault="0038072E">
      <w:r>
        <w:separator/>
      </w:r>
    </w:p>
  </w:endnote>
  <w:endnote w:type="continuationSeparator" w:id="0">
    <w:p w14:paraId="6E23CCC0" w14:textId="77777777" w:rsidR="0038072E" w:rsidRDefault="0038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67A2" w14:textId="77777777" w:rsidR="00DC5DE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A892FBC" wp14:editId="7BF92F76">
              <wp:simplePos x="0" y="0"/>
              <wp:positionH relativeFrom="page">
                <wp:posOffset>4703206</wp:posOffset>
              </wp:positionH>
              <wp:positionV relativeFrom="page">
                <wp:posOffset>9897924</wp:posOffset>
              </wp:positionV>
              <wp:extent cx="2149475" cy="358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947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EBEED" w14:textId="77777777" w:rsidR="00DC5DEB" w:rsidRDefault="00DC5DEB">
                          <w:pPr>
                            <w:spacing w:before="13"/>
                            <w:ind w:left="1414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info@dusmetnews.it</w:t>
                            </w:r>
                          </w:hyperlink>
                        </w:p>
                        <w:p w14:paraId="620F43B7" w14:textId="77777777" w:rsidR="00DC5DEB" w:rsidRDefault="00DC5DEB">
                          <w:pPr>
                            <w:spacing w:before="70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Arial MT"/>
                                <w:sz w:val="20"/>
                                <w:u w:val="thick"/>
                              </w:rPr>
                              <w:t>dusmetnews.it</w:t>
                            </w:r>
                          </w:hyperlink>
                          <w:r w:rsidR="00000000">
                            <w:rPr>
                              <w:rFonts w:ascii="Arial MT"/>
                              <w:spacing w:val="4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Arial MT"/>
                              <w:sz w:val="20"/>
                            </w:rPr>
                            <w:t>/</w:t>
                          </w:r>
                          <w:r w:rsidR="00000000">
                            <w:rPr>
                              <w:rFonts w:ascii="Arial MT"/>
                              <w:spacing w:val="48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/>
                                <w:spacing w:val="-2"/>
                                <w:sz w:val="20"/>
                                <w:u w:val="thick"/>
                              </w:rPr>
                              <w:t>fondazionedusmet.it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92F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70.35pt;margin-top:779.35pt;width:169.25pt;height:28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" filled="f" stroked="f">
              <v:textbox inset="0,0,0,0">
                <w:txbxContent>
                  <w:p w14:paraId="219EBEED" w14:textId="77777777" w:rsidR="00DC5DEB" w:rsidRDefault="00DC5DEB">
                    <w:pPr>
                      <w:spacing w:before="13"/>
                      <w:ind w:left="1414"/>
                      <w:rPr>
                        <w:rFonts w:ascii="Arial"/>
                        <w:b/>
                        <w:sz w:val="20"/>
                      </w:rPr>
                    </w:pPr>
                    <w:hyperlink r:id="rId4"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info@dusmetnews.it</w:t>
                      </w:r>
                    </w:hyperlink>
                  </w:p>
                  <w:p w14:paraId="620F43B7" w14:textId="77777777" w:rsidR="00DC5DEB" w:rsidRDefault="00DC5DEB">
                    <w:pPr>
                      <w:spacing w:before="70"/>
                      <w:ind w:left="20"/>
                      <w:rPr>
                        <w:rFonts w:ascii="Arial MT"/>
                        <w:sz w:val="20"/>
                      </w:rPr>
                    </w:pPr>
                    <w:hyperlink r:id="rId5">
                      <w:r>
                        <w:rPr>
                          <w:rFonts w:ascii="Arial MT"/>
                          <w:sz w:val="20"/>
                          <w:u w:val="thick"/>
                        </w:rPr>
                        <w:t>dusmetnews.it</w:t>
                      </w:r>
                    </w:hyperlink>
                    <w:r w:rsidR="00000000">
                      <w:rPr>
                        <w:rFonts w:ascii="Arial MT"/>
                        <w:spacing w:val="48"/>
                        <w:sz w:val="20"/>
                      </w:rPr>
                      <w:t xml:space="preserve"> </w:t>
                    </w:r>
                    <w:r w:rsidR="00000000">
                      <w:rPr>
                        <w:rFonts w:ascii="Arial MT"/>
                        <w:sz w:val="20"/>
                      </w:rPr>
                      <w:t>/</w:t>
                    </w:r>
                    <w:r w:rsidR="00000000">
                      <w:rPr>
                        <w:rFonts w:ascii="Arial MT"/>
                        <w:spacing w:val="48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rFonts w:ascii="Arial MT"/>
                          <w:spacing w:val="-2"/>
                          <w:sz w:val="20"/>
                          <w:u w:val="thick"/>
                        </w:rPr>
                        <w:t>fondazionedusmet.it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65DC" w14:textId="77777777" w:rsidR="0038072E" w:rsidRDefault="0038072E">
      <w:r>
        <w:separator/>
      </w:r>
    </w:p>
  </w:footnote>
  <w:footnote w:type="continuationSeparator" w:id="0">
    <w:p w14:paraId="6988CE48" w14:textId="77777777" w:rsidR="0038072E" w:rsidRDefault="0038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2E37" w14:textId="31619F1B" w:rsidR="00DC5DEB" w:rsidRDefault="008F142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921ADBF" wp14:editId="3ABFF11E">
              <wp:simplePos x="0" y="0"/>
              <wp:positionH relativeFrom="column">
                <wp:posOffset>4584065</wp:posOffset>
              </wp:positionH>
              <wp:positionV relativeFrom="paragraph">
                <wp:posOffset>71755</wp:posOffset>
              </wp:positionV>
              <wp:extent cx="1844040" cy="594360"/>
              <wp:effectExtent l="0" t="0" r="22860" b="15240"/>
              <wp:wrapNone/>
              <wp:docPr id="134812096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040" cy="594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2E448DA" w14:textId="77777777" w:rsidR="008F1423" w:rsidRPr="008F1423" w:rsidRDefault="008F1423" w:rsidP="008F1423">
                          <w:pPr>
                            <w:jc w:val="center"/>
                          </w:pPr>
                          <w:r w:rsidRPr="008F1423">
                            <w:rPr>
                              <w:b/>
                              <w:bCs/>
                            </w:rPr>
                            <w:t>25–28.10.2026</w:t>
                          </w:r>
                        </w:p>
                        <w:p w14:paraId="1ACBBAD3" w14:textId="77777777" w:rsidR="008F1423" w:rsidRPr="008F1423" w:rsidRDefault="008F1423" w:rsidP="008F1423">
                          <w:pPr>
                            <w:jc w:val="center"/>
                            <w:rPr>
                              <w:color w:val="5F497A" w:themeColor="accent4" w:themeShade="BF"/>
                            </w:rPr>
                          </w:pPr>
                          <w:r w:rsidRPr="008F1423">
                            <w:rPr>
                              <w:b/>
                              <w:bCs/>
                              <w:color w:val="5F497A" w:themeColor="accent4" w:themeShade="BF"/>
                            </w:rPr>
                            <w:t>LE CIMINIERE – CATANIA</w:t>
                          </w:r>
                        </w:p>
                        <w:p w14:paraId="78AE84B4" w14:textId="77777777" w:rsidR="008F1423" w:rsidRPr="008F1423" w:rsidRDefault="008F1423" w:rsidP="008F1423">
                          <w:pPr>
                            <w:jc w:val="center"/>
                            <w:rPr>
                              <w:color w:val="5F497A" w:themeColor="accent4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1ADB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0.95pt;margin-top:5.65pt;width:145.2pt;height:46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" fillcolor="white [3201]" strokecolor="white [3212]" strokeweight=".5pt">
              <v:textbox>
                <w:txbxContent>
                  <w:p w14:paraId="52E448DA" w14:textId="77777777" w:rsidR="008F1423" w:rsidRPr="008F1423" w:rsidRDefault="008F1423" w:rsidP="008F1423">
                    <w:pPr>
                      <w:jc w:val="center"/>
                    </w:pPr>
                    <w:r w:rsidRPr="008F1423">
                      <w:rPr>
                        <w:b/>
                        <w:bCs/>
                      </w:rPr>
                      <w:t>25–28.10.2026</w:t>
                    </w:r>
                  </w:p>
                  <w:p w14:paraId="1ACBBAD3" w14:textId="77777777" w:rsidR="008F1423" w:rsidRPr="008F1423" w:rsidRDefault="008F1423" w:rsidP="008F1423">
                    <w:pPr>
                      <w:jc w:val="center"/>
                      <w:rPr>
                        <w:color w:val="5F497A" w:themeColor="accent4" w:themeShade="BF"/>
                      </w:rPr>
                    </w:pPr>
                    <w:r w:rsidRPr="008F1423">
                      <w:rPr>
                        <w:b/>
                        <w:bCs/>
                        <w:color w:val="5F497A" w:themeColor="accent4" w:themeShade="BF"/>
                      </w:rPr>
                      <w:t>LE CIMINIERE – CATANIA</w:t>
                    </w:r>
                  </w:p>
                  <w:p w14:paraId="78AE84B4" w14:textId="77777777" w:rsidR="008F1423" w:rsidRPr="008F1423" w:rsidRDefault="008F1423" w:rsidP="008F1423">
                    <w:pPr>
                      <w:jc w:val="center"/>
                      <w:rPr>
                        <w:color w:val="5F497A" w:themeColor="accent4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16051C36" wp14:editId="422D1F5C">
          <wp:simplePos x="0" y="0"/>
          <wp:positionH relativeFrom="page">
            <wp:posOffset>716280</wp:posOffset>
          </wp:positionH>
          <wp:positionV relativeFrom="page">
            <wp:posOffset>426720</wp:posOffset>
          </wp:positionV>
          <wp:extent cx="4991100" cy="8223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r="18840"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822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4C0"/>
    <w:multiLevelType w:val="hybridMultilevel"/>
    <w:tmpl w:val="62F4AE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B1212"/>
    <w:multiLevelType w:val="hybridMultilevel"/>
    <w:tmpl w:val="C742EBAE"/>
    <w:lvl w:ilvl="0" w:tplc="33BAD0B4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it-IT" w:eastAsia="en-US" w:bidi="ar-SA"/>
      </w:rPr>
    </w:lvl>
    <w:lvl w:ilvl="1" w:tplc="36E0A2BA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2" w:tplc="36ACE468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118EDAB4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CEEA77F2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FA68099C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2A5675EA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20CEF8A2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FDAC62D6">
      <w:numFmt w:val="bullet"/>
      <w:lvlText w:val="•"/>
      <w:lvlJc w:val="left"/>
      <w:pPr>
        <w:ind w:left="78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EF975EF"/>
    <w:multiLevelType w:val="hybridMultilevel"/>
    <w:tmpl w:val="8EB89E10"/>
    <w:lvl w:ilvl="0" w:tplc="3C9E0D90">
      <w:numFmt w:val="bullet"/>
      <w:lvlText w:val="●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60E2A00">
      <w:numFmt w:val="bullet"/>
      <w:lvlText w:val="•"/>
      <w:lvlJc w:val="left"/>
      <w:pPr>
        <w:ind w:left="1613" w:hanging="360"/>
      </w:pPr>
      <w:rPr>
        <w:rFonts w:hint="default"/>
        <w:lang w:val="it-IT" w:eastAsia="en-US" w:bidi="ar-SA"/>
      </w:rPr>
    </w:lvl>
    <w:lvl w:ilvl="2" w:tplc="BF1293E6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81A8877C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266676C2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7D1E56D8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27A4499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9F480530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64B045BA">
      <w:numFmt w:val="bullet"/>
      <w:lvlText w:val="•"/>
      <w:lvlJc w:val="left"/>
      <w:pPr>
        <w:ind w:left="786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1F460F"/>
    <w:multiLevelType w:val="hybridMultilevel"/>
    <w:tmpl w:val="9F9EE6B6"/>
    <w:lvl w:ilvl="0" w:tplc="63F63B74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  <w:color w:val="5F497A" w:themeColor="accent4" w:themeShade="BF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7BF2379A"/>
    <w:multiLevelType w:val="hybridMultilevel"/>
    <w:tmpl w:val="AA1EDA14"/>
    <w:lvl w:ilvl="0" w:tplc="DB54ACAC">
      <w:start w:val="1"/>
      <w:numFmt w:val="bullet"/>
      <w:lvlText w:val="●"/>
      <w:lvlJc w:val="left"/>
      <w:pPr>
        <w:ind w:left="504" w:hanging="288"/>
      </w:pPr>
      <w:rPr>
        <w:color w:val="3B6FA0"/>
      </w:rPr>
    </w:lvl>
    <w:lvl w:ilvl="1" w:tplc="CC4C17CC">
      <w:numFmt w:val="decimal"/>
      <w:lvlText w:val=""/>
      <w:lvlJc w:val="left"/>
    </w:lvl>
    <w:lvl w:ilvl="2" w:tplc="5282A5B8">
      <w:numFmt w:val="decimal"/>
      <w:lvlText w:val=""/>
      <w:lvlJc w:val="left"/>
    </w:lvl>
    <w:lvl w:ilvl="3" w:tplc="2BC20856">
      <w:numFmt w:val="decimal"/>
      <w:lvlText w:val=""/>
      <w:lvlJc w:val="left"/>
    </w:lvl>
    <w:lvl w:ilvl="4" w:tplc="1A5ED74C">
      <w:numFmt w:val="decimal"/>
      <w:lvlText w:val=""/>
      <w:lvlJc w:val="left"/>
    </w:lvl>
    <w:lvl w:ilvl="5" w:tplc="0FBA9422">
      <w:numFmt w:val="decimal"/>
      <w:lvlText w:val=""/>
      <w:lvlJc w:val="left"/>
    </w:lvl>
    <w:lvl w:ilvl="6" w:tplc="4CBE9918">
      <w:numFmt w:val="decimal"/>
      <w:lvlText w:val=""/>
      <w:lvlJc w:val="left"/>
    </w:lvl>
    <w:lvl w:ilvl="7" w:tplc="DD3E125C">
      <w:numFmt w:val="decimal"/>
      <w:lvlText w:val=""/>
      <w:lvlJc w:val="left"/>
    </w:lvl>
    <w:lvl w:ilvl="8" w:tplc="BDDEA3CC">
      <w:numFmt w:val="decimal"/>
      <w:lvlText w:val=""/>
      <w:lvlJc w:val="left"/>
    </w:lvl>
  </w:abstractNum>
  <w:num w:numId="1" w16cid:durableId="1955214962">
    <w:abstractNumId w:val="2"/>
  </w:num>
  <w:num w:numId="2" w16cid:durableId="1800565645">
    <w:abstractNumId w:val="1"/>
  </w:num>
  <w:num w:numId="3" w16cid:durableId="115373415">
    <w:abstractNumId w:val="4"/>
    <w:lvlOverride w:ilvl="0">
      <w:startOverride w:val="1"/>
    </w:lvlOverride>
  </w:num>
  <w:num w:numId="4" w16cid:durableId="87774560">
    <w:abstractNumId w:val="0"/>
  </w:num>
  <w:num w:numId="5" w16cid:durableId="138143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B"/>
    <w:rsid w:val="00060641"/>
    <w:rsid w:val="002E39A8"/>
    <w:rsid w:val="0038072E"/>
    <w:rsid w:val="003A1AEB"/>
    <w:rsid w:val="00690BAF"/>
    <w:rsid w:val="006A6F99"/>
    <w:rsid w:val="008F1423"/>
    <w:rsid w:val="009633C9"/>
    <w:rsid w:val="00DC5DEB"/>
    <w:rsid w:val="00F3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394D7"/>
  <w15:docId w15:val="{47299639-9CDE-4716-A400-D32382B8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4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423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4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423"/>
    <w:rPr>
      <w:rFonts w:ascii="Trebuchet MS" w:eastAsia="Trebuchet MS" w:hAnsi="Trebuchet MS" w:cs="Trebuchet MS"/>
      <w:lang w:val="it-IT"/>
    </w:rPr>
  </w:style>
  <w:style w:type="paragraph" w:customStyle="1" w:styleId="font-claude-response-body">
    <w:name w:val="font-claude-response-body"/>
    <w:basedOn w:val="Normale"/>
    <w:rsid w:val="000606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060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usmetnew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dusmetnew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ndazionedusmet.it/lifescience202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ondazionedusmet.it/" TargetMode="External"/><Relationship Id="rId2" Type="http://schemas.openxmlformats.org/officeDocument/2006/relationships/hyperlink" Target="http://dusmetnews.it/" TargetMode="External"/><Relationship Id="rId1" Type="http://schemas.openxmlformats.org/officeDocument/2006/relationships/hyperlink" Target="mailto:info@dusmetnews.it" TargetMode="External"/><Relationship Id="rId6" Type="http://schemas.openxmlformats.org/officeDocument/2006/relationships/hyperlink" Target="http://fondazionedusmet.it/" TargetMode="External"/><Relationship Id="rId5" Type="http://schemas.openxmlformats.org/officeDocument/2006/relationships/hyperlink" Target="http://dusmetnews.it/" TargetMode="External"/><Relationship Id="rId4" Type="http://schemas.openxmlformats.org/officeDocument/2006/relationships/hyperlink" Target="mailto:info@dusmetnew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- Premio Dusmet.docx</vt:lpstr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- Premio Dusmet.docx</dc:title>
  <dc:creator>Claudia Lentini</dc:creator>
  <cp:lastModifiedBy>AT</cp:lastModifiedBy>
  <cp:revision>5</cp:revision>
  <dcterms:created xsi:type="dcterms:W3CDTF">2026-07-16T16:17:00Z</dcterms:created>
  <dcterms:modified xsi:type="dcterms:W3CDTF">2026-07-16T16:27:00Z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Producer">
    <vt:lpwstr>Skia/PDF m140 Google Docs Renderer</vt:lpwstr>
  </property>
  <property fmtid="{D5CDD505-2E9C-101B-9397-08002B2CF9AE}" pid="5" name="LastSaved">
    <vt:filetime>2026-07-16T00:00:00Z</vt:filetime>
  </property>
</Properties>
</file>